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11BA" w14:textId="172041E6" w:rsidR="00B41D3E" w:rsidRDefault="007C5059">
      <w:pPr>
        <w:pStyle w:val="Heading1"/>
        <w:rPr>
          <w:sz w:val="22"/>
        </w:rPr>
      </w:pPr>
      <w:r>
        <w:rPr>
          <w:noProof/>
          <w:sz w:val="22"/>
        </w:rPr>
        <mc:AlternateContent>
          <mc:Choice Requires="wps">
            <w:drawing>
              <wp:anchor distT="0" distB="0" distL="114300" distR="114300" simplePos="0" relativeHeight="251657728" behindDoc="0" locked="0" layoutInCell="1" allowOverlap="1" wp14:anchorId="5BF746AF" wp14:editId="01AE4F2E">
                <wp:simplePos x="0" y="0"/>
                <wp:positionH relativeFrom="column">
                  <wp:posOffset>3413760</wp:posOffset>
                </wp:positionH>
                <wp:positionV relativeFrom="paragraph">
                  <wp:posOffset>-497840</wp:posOffset>
                </wp:positionV>
                <wp:extent cx="0" cy="9916160"/>
                <wp:effectExtent l="0" t="0" r="0" b="0"/>
                <wp:wrapNone/>
                <wp:docPr id="2967121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16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91471" id="_x0000_t32" coordsize="21600,21600" o:spt="32" o:oned="t" path="m,l21600,21600e" filled="f">
                <v:path arrowok="t" fillok="f" o:connecttype="none"/>
                <o:lock v:ext="edit" shapetype="t"/>
              </v:shapetype>
              <v:shape id="AutoShape 2" o:spid="_x0000_s1026" type="#_x0000_t32" style="position:absolute;margin-left:268.8pt;margin-top:-39.2pt;width:0;height:78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C+xAEAAHEDAAAOAAAAZHJzL2Uyb0RvYy54bWysU7GO2zAM3Qv0HwTvje0Mac+Ic0PS63Jt&#10;A9z1AxhZtoXKokAqsf33leQkPbRbUQ+CKJKPj4/09nEajLgoYo22zspVkQllJTbadnX24/Xpw6dM&#10;sAfbgEGr6mxWnD3u3r/bjq5Sa+zRNIpEALFcja7Oeu9dlecsezUAr9ApG5wt0gA+mNTlDcEY0AeT&#10;r4tik49IjSOUijm8HhZntkv4bauk/962rLwwdRa4+XRSOk/xzHdbqDoC12t5pQH/wGIAbUPRO9QB&#10;PIgz6b+gBi0JGVu/kjjk2LZaqtRD6KYs/ujmpQenUi9BHHZ3mfj/wcpvl709UqQuJ/vinlH+ZGFx&#10;34PtVCLwOrswuDJKlY+Oq3tKNNgdSZzGr9iEGDh7TCpMLQ0RMvQnpiT2fBdbTV7I5VGG14eHclNu&#10;0iByqG6Jjth/UTiIeKkz9gS66/0erQ0jRSpTGbg8s4+0oLolxKoWn7QxabLGijFwX38sipTBaHQT&#10;vTGOqTvtDYkLxOVIX2oyeN6GRegDcL/E8cwH9MveEJ5tk+r0CprP17sHbZZ74GXsVbUoVNxKrk7Y&#10;zEe6qRnmmhq47mBcnLd2yv79p+x+AQAA//8DAFBLAwQUAAYACAAAACEA0B56XuAAAAAMAQAADwAA&#10;AGRycy9kb3ducmV2LnhtbEyPwUrDQBCG74LvsIzgrd3YxDTEbEoUBKFgsRXPk+yYhGZ3Q3bT1rd3&#10;xIMeZ+bjn+8vNhcziBNNvndWwd0yAkG2cbq3rYL3w/MiA+EDWo2Ds6TgizxsyuurAnPtzvaNTvvQ&#10;Cg6xPkcFXQhjLqVvOjLol24ky7dPNxkMPE6t1BOeOdwMchVFqTTYW/7Q4UhPHTXH/WwU1Fv9uk3n&#10;j8ekivv5UOGxfdlFSt3eXKoHEIEu4Q+GH31Wh5Kdajdb7cWg4D5ep4wqWKyzBAQTv5ua0SSLVyDL&#10;Qv4vUX4DAAD//wMAUEsBAi0AFAAGAAgAAAAhALaDOJL+AAAA4QEAABMAAAAAAAAAAAAAAAAAAAAA&#10;AFtDb250ZW50X1R5cGVzXS54bWxQSwECLQAUAAYACAAAACEAOP0h/9YAAACUAQAACwAAAAAAAAAA&#10;AAAAAAAvAQAAX3JlbHMvLnJlbHNQSwECLQAUAAYACAAAACEAW6ggvsQBAABxAwAADgAAAAAAAAAA&#10;AAAAAAAuAgAAZHJzL2Uyb0RvYy54bWxQSwECLQAUAAYACAAAACEA0B56XuAAAAAMAQAADwAAAAAA&#10;AAAAAAAAAAAeBAAAZHJzL2Rvd25yZXYueG1sUEsFBgAAAAAEAAQA8wAAACsFAAAAAA==&#10;" strokeweight="1pt">
                <v:stroke dashstyle="1 1"/>
              </v:shape>
            </w:pict>
          </mc:Fallback>
        </mc:AlternateContent>
      </w:r>
      <w:r w:rsidR="00B41D3E">
        <w:rPr>
          <w:sz w:val="22"/>
        </w:rPr>
        <w:t>Custom Mix Cattle Feed</w:t>
      </w:r>
    </w:p>
    <w:p w14:paraId="027E15C5" w14:textId="77777777" w:rsidR="00B41D3E" w:rsidRDefault="00B41D3E">
      <w:pPr>
        <w:jc w:val="center"/>
        <w:rPr>
          <w:b/>
          <w:sz w:val="22"/>
        </w:rPr>
      </w:pPr>
      <w:r>
        <w:rPr>
          <w:b/>
          <w:sz w:val="22"/>
        </w:rPr>
        <w:t>MEDICATED</w:t>
      </w:r>
    </w:p>
    <w:p w14:paraId="3A15E116" w14:textId="77777777" w:rsidR="00B41D3E" w:rsidRDefault="00B41D3E">
      <w:pPr>
        <w:rPr>
          <w:sz w:val="16"/>
        </w:rPr>
      </w:pPr>
    </w:p>
    <w:p w14:paraId="7468DD83" w14:textId="77777777" w:rsidR="00B41D3E" w:rsidRDefault="00B41D3E">
      <w:pPr>
        <w:rPr>
          <w:b/>
        </w:rPr>
      </w:pPr>
      <w:r>
        <w:rPr>
          <w:b/>
          <w:sz w:val="18"/>
        </w:rPr>
        <w:t>Active Drug Ingredient</w:t>
      </w:r>
      <w:r w:rsidR="00140152">
        <w:rPr>
          <w:b/>
          <w:sz w:val="18"/>
        </w:rPr>
        <w:t>s</w:t>
      </w:r>
      <w:r>
        <w:rPr>
          <w:b/>
          <w:sz w:val="18"/>
        </w:rPr>
        <w:t>:</w:t>
      </w:r>
      <w:r>
        <w:rPr>
          <w:b/>
          <w:sz w:val="16"/>
        </w:rPr>
        <w:t xml:space="preserve"> </w:t>
      </w:r>
      <w:r w:rsidR="00140152">
        <w:rPr>
          <w:b/>
          <w:sz w:val="22"/>
          <w:szCs w:val="22"/>
        </w:rPr>
        <w:t xml:space="preserve">DECOQUINATE AND </w:t>
      </w:r>
      <w:r>
        <w:rPr>
          <w:b/>
          <w:sz w:val="22"/>
        </w:rPr>
        <w:t>MONENSIN</w:t>
      </w:r>
    </w:p>
    <w:p w14:paraId="7606D73C" w14:textId="77777777" w:rsidR="00B41D3E" w:rsidRDefault="00B41D3E">
      <w:pPr>
        <w:rPr>
          <w:sz w:val="16"/>
        </w:rPr>
      </w:pPr>
    </w:p>
    <w:p w14:paraId="7F7C0151" w14:textId="77777777" w:rsidR="00B41D3E" w:rsidRDefault="00B41D3E">
      <w:pPr>
        <w:rPr>
          <w:b/>
          <w:sz w:val="18"/>
        </w:rPr>
      </w:pPr>
      <w:r>
        <w:rPr>
          <w:b/>
          <w:sz w:val="18"/>
        </w:rPr>
        <w:t xml:space="preserve">This feed contains _____ grams per ton of </w:t>
      </w:r>
      <w:r w:rsidR="00140152">
        <w:rPr>
          <w:b/>
          <w:sz w:val="18"/>
        </w:rPr>
        <w:t>Decoquinate</w:t>
      </w:r>
    </w:p>
    <w:p w14:paraId="534B8F9D" w14:textId="77777777" w:rsidR="00140152" w:rsidRDefault="00140152">
      <w:pPr>
        <w:rPr>
          <w:b/>
          <w:sz w:val="18"/>
        </w:rPr>
      </w:pPr>
    </w:p>
    <w:p w14:paraId="14D1585F" w14:textId="77777777" w:rsidR="00140152" w:rsidRDefault="00140152">
      <w:pPr>
        <w:rPr>
          <w:b/>
          <w:sz w:val="18"/>
        </w:rPr>
      </w:pPr>
      <w:r>
        <w:rPr>
          <w:b/>
          <w:sz w:val="18"/>
        </w:rPr>
        <w:t>This feed contains _____ grams per ton of Monensin</w:t>
      </w:r>
    </w:p>
    <w:p w14:paraId="3E38024A" w14:textId="77777777" w:rsidR="00B41D3E" w:rsidRDefault="00140152">
      <w:pPr>
        <w:rPr>
          <w:sz w:val="16"/>
        </w:rPr>
      </w:pPr>
      <w:r>
        <w:rPr>
          <w:sz w:val="16"/>
        </w:rPr>
        <w:t>(</w:t>
      </w:r>
      <w:r w:rsidR="00B41D3E">
        <w:rPr>
          <w:sz w:val="16"/>
        </w:rPr>
        <w:t>Grams per ton divided by 2 is equivalent to milligrams per pound.</w:t>
      </w:r>
      <w:r>
        <w:rPr>
          <w:sz w:val="16"/>
        </w:rPr>
        <w:t>)</w:t>
      </w:r>
    </w:p>
    <w:p w14:paraId="05BC9931" w14:textId="77777777" w:rsidR="00B41D3E" w:rsidRDefault="00B41D3E">
      <w:pPr>
        <w:rPr>
          <w:sz w:val="16"/>
        </w:rPr>
      </w:pPr>
    </w:p>
    <w:p w14:paraId="2F4DAB24" w14:textId="77777777" w:rsidR="00B41D3E" w:rsidRDefault="00140152">
      <w:pPr>
        <w:pStyle w:val="BodyText"/>
        <w:rPr>
          <w:rFonts w:ascii="Times New Roman" w:hAnsi="Times New Roman"/>
          <w:sz w:val="16"/>
        </w:rPr>
      </w:pPr>
      <w:r>
        <w:rPr>
          <w:rFonts w:ascii="Times New Roman" w:hAnsi="Times New Roman"/>
          <w:sz w:val="16"/>
        </w:rPr>
        <w:t xml:space="preserve">Use Level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w:t>
      </w:r>
      <w:r w:rsidR="00B41D3E">
        <w:rPr>
          <w:rFonts w:ascii="Times New Roman" w:hAnsi="Times New Roman"/>
          <w:sz w:val="16"/>
        </w:rPr>
        <w:t>Indications for Use: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236"/>
        <w:gridCol w:w="2859"/>
        <w:gridCol w:w="2161"/>
      </w:tblGrid>
      <w:tr w:rsidR="00B41D3E" w14:paraId="277E86C5" w14:textId="77777777" w:rsidTr="00140152">
        <w:tc>
          <w:tcPr>
            <w:tcW w:w="236" w:type="dxa"/>
          </w:tcPr>
          <w:p w14:paraId="51AB62B6" w14:textId="77777777" w:rsidR="00B41D3E" w:rsidRDefault="00B41D3E">
            <w:pPr>
              <w:pStyle w:val="BodyText"/>
              <w:rPr>
                <w:rFonts w:ascii="Times New Roman" w:hAnsi="Times New Roman"/>
                <w:sz w:val="16"/>
              </w:rPr>
            </w:pPr>
          </w:p>
        </w:tc>
        <w:tc>
          <w:tcPr>
            <w:tcW w:w="2859" w:type="dxa"/>
          </w:tcPr>
          <w:p w14:paraId="36F6C9C4" w14:textId="77777777" w:rsidR="00B41D3E" w:rsidRDefault="00140152">
            <w:pPr>
              <w:pStyle w:val="BodyText"/>
              <w:rPr>
                <w:rFonts w:ascii="Times New Roman" w:hAnsi="Times New Roman"/>
                <w:sz w:val="16"/>
              </w:rPr>
            </w:pPr>
            <w:r>
              <w:rPr>
                <w:rFonts w:ascii="Times New Roman" w:hAnsi="Times New Roman"/>
                <w:sz w:val="16"/>
              </w:rPr>
              <w:t xml:space="preserve">Decoquinate </w:t>
            </w:r>
          </w:p>
          <w:p w14:paraId="34A74264" w14:textId="77777777" w:rsidR="00140152" w:rsidRDefault="00140152">
            <w:pPr>
              <w:pStyle w:val="BodyText"/>
              <w:rPr>
                <w:rFonts w:ascii="Times New Roman" w:hAnsi="Times New Roman"/>
                <w:b w:val="0"/>
                <w:sz w:val="16"/>
              </w:rPr>
            </w:pPr>
            <w:r>
              <w:rPr>
                <w:rFonts w:ascii="Times New Roman" w:hAnsi="Times New Roman"/>
                <w:b w:val="0"/>
                <w:sz w:val="16"/>
              </w:rPr>
              <w:t xml:space="preserve">    12.9 - 90.8 grams/ton</w:t>
            </w:r>
          </w:p>
          <w:p w14:paraId="0FAAB62C" w14:textId="77777777" w:rsidR="00140152" w:rsidRDefault="00140152">
            <w:pPr>
              <w:pStyle w:val="BodyText"/>
              <w:rPr>
                <w:rFonts w:ascii="Times New Roman" w:hAnsi="Times New Roman"/>
                <w:b w:val="0"/>
                <w:sz w:val="16"/>
              </w:rPr>
            </w:pPr>
          </w:p>
          <w:p w14:paraId="231B602C" w14:textId="77777777" w:rsidR="00140152" w:rsidRPr="00842BE9" w:rsidRDefault="00140152">
            <w:pPr>
              <w:pStyle w:val="BodyText"/>
              <w:rPr>
                <w:rFonts w:ascii="Times New Roman" w:hAnsi="Times New Roman"/>
                <w:sz w:val="16"/>
              </w:rPr>
            </w:pPr>
            <w:r w:rsidRPr="00842BE9">
              <w:rPr>
                <w:rFonts w:ascii="Times New Roman" w:hAnsi="Times New Roman"/>
                <w:sz w:val="16"/>
              </w:rPr>
              <w:t>Monensin</w:t>
            </w:r>
          </w:p>
          <w:p w14:paraId="6C453593" w14:textId="77777777" w:rsidR="00140152" w:rsidRDefault="00140152">
            <w:pPr>
              <w:pStyle w:val="BodyText"/>
              <w:rPr>
                <w:rFonts w:ascii="Times New Roman" w:hAnsi="Times New Roman"/>
                <w:b w:val="0"/>
                <w:sz w:val="16"/>
              </w:rPr>
            </w:pPr>
            <w:r>
              <w:rPr>
                <w:rFonts w:ascii="Times New Roman" w:hAnsi="Times New Roman"/>
                <w:b w:val="0"/>
                <w:sz w:val="16"/>
              </w:rPr>
              <w:t xml:space="preserve">    5 – 30 grams/ton</w:t>
            </w:r>
          </w:p>
          <w:p w14:paraId="36252E15" w14:textId="77777777" w:rsidR="00E232E5" w:rsidRDefault="00E232E5">
            <w:pPr>
              <w:pStyle w:val="BodyText"/>
              <w:rPr>
                <w:rFonts w:ascii="Times New Roman" w:hAnsi="Times New Roman"/>
                <w:b w:val="0"/>
                <w:sz w:val="16"/>
              </w:rPr>
            </w:pPr>
          </w:p>
          <w:p w14:paraId="4B65A1D6" w14:textId="77777777" w:rsidR="00E232E5" w:rsidRDefault="00E232E5">
            <w:pPr>
              <w:pStyle w:val="BodyText"/>
              <w:rPr>
                <w:rFonts w:ascii="Times New Roman" w:hAnsi="Times New Roman"/>
                <w:b w:val="0"/>
                <w:sz w:val="16"/>
              </w:rPr>
            </w:pPr>
          </w:p>
          <w:p w14:paraId="14FE7027" w14:textId="77777777" w:rsidR="00E232E5" w:rsidRPr="005F7BA9" w:rsidRDefault="00E232E5">
            <w:pPr>
              <w:pStyle w:val="BodyText"/>
              <w:rPr>
                <w:rFonts w:ascii="Times New Roman" w:hAnsi="Times New Roman"/>
                <w:sz w:val="16"/>
              </w:rPr>
            </w:pPr>
            <w:r w:rsidRPr="005F7BA9">
              <w:rPr>
                <w:rFonts w:ascii="Times New Roman" w:hAnsi="Times New Roman"/>
                <w:sz w:val="16"/>
              </w:rPr>
              <w:t xml:space="preserve">Feed only to cattle fed in confinement for slaughter.  </w:t>
            </w:r>
          </w:p>
        </w:tc>
        <w:tc>
          <w:tcPr>
            <w:tcW w:w="2161" w:type="dxa"/>
          </w:tcPr>
          <w:p w14:paraId="002140BE" w14:textId="77777777" w:rsidR="001430AF" w:rsidRDefault="00B906CE">
            <w:pPr>
              <w:pStyle w:val="BodyText"/>
              <w:rPr>
                <w:rFonts w:ascii="Times New Roman" w:hAnsi="Times New Roman"/>
                <w:sz w:val="16"/>
              </w:rPr>
            </w:pPr>
            <w:r>
              <w:rPr>
                <w:rFonts w:ascii="Times New Roman" w:hAnsi="Times New Roman"/>
                <w:sz w:val="16"/>
              </w:rPr>
              <w:t xml:space="preserve">For the prevention of coccidiosis caused by </w:t>
            </w:r>
            <w:r w:rsidRPr="00FF5352">
              <w:rPr>
                <w:rFonts w:ascii="Times New Roman" w:hAnsi="Times New Roman"/>
                <w:i/>
                <w:sz w:val="16"/>
              </w:rPr>
              <w:t>Eimeria bovis</w:t>
            </w:r>
            <w:r>
              <w:rPr>
                <w:rFonts w:ascii="Times New Roman" w:hAnsi="Times New Roman"/>
                <w:sz w:val="16"/>
              </w:rPr>
              <w:t xml:space="preserve"> and </w:t>
            </w:r>
            <w:r w:rsidRPr="00FF5352">
              <w:rPr>
                <w:rFonts w:ascii="Times New Roman" w:hAnsi="Times New Roman"/>
                <w:i/>
                <w:sz w:val="16"/>
              </w:rPr>
              <w:t>Eimeria zuernii</w:t>
            </w:r>
            <w:r>
              <w:rPr>
                <w:rFonts w:ascii="Times New Roman" w:hAnsi="Times New Roman"/>
                <w:sz w:val="16"/>
              </w:rPr>
              <w:t xml:space="preserve"> in cattle.</w:t>
            </w:r>
          </w:p>
          <w:p w14:paraId="16BD71D2" w14:textId="77777777" w:rsidR="00476847" w:rsidRDefault="00476847">
            <w:pPr>
              <w:pStyle w:val="BodyText"/>
              <w:rPr>
                <w:rFonts w:ascii="Times New Roman" w:hAnsi="Times New Roman"/>
                <w:sz w:val="16"/>
              </w:rPr>
            </w:pPr>
          </w:p>
          <w:p w14:paraId="7CC452FD" w14:textId="77777777" w:rsidR="00B41D3E" w:rsidRDefault="001430AF" w:rsidP="001430AF">
            <w:pPr>
              <w:pStyle w:val="BodyText"/>
              <w:rPr>
                <w:rFonts w:ascii="Times New Roman" w:hAnsi="Times New Roman"/>
                <w:sz w:val="16"/>
              </w:rPr>
            </w:pPr>
            <w:r>
              <w:rPr>
                <w:rFonts w:ascii="Times New Roman" w:hAnsi="Times New Roman"/>
                <w:sz w:val="16"/>
              </w:rPr>
              <w:t>F</w:t>
            </w:r>
            <w:r w:rsidR="00B41D3E">
              <w:rPr>
                <w:rFonts w:ascii="Times New Roman" w:hAnsi="Times New Roman"/>
                <w:sz w:val="16"/>
              </w:rPr>
              <w:t>or improved feed efficiency</w:t>
            </w:r>
            <w:r w:rsidR="00235951">
              <w:rPr>
                <w:rFonts w:ascii="Times New Roman" w:hAnsi="Times New Roman"/>
                <w:sz w:val="16"/>
              </w:rPr>
              <w:t xml:space="preserve"> in cattle fed in confinement for slaughter</w:t>
            </w:r>
            <w:r>
              <w:rPr>
                <w:rFonts w:ascii="Times New Roman" w:hAnsi="Times New Roman"/>
                <w:sz w:val="16"/>
              </w:rPr>
              <w:t>.</w:t>
            </w:r>
          </w:p>
          <w:p w14:paraId="12B0A9FB" w14:textId="77777777" w:rsidR="00476847" w:rsidRDefault="00476847" w:rsidP="001430AF">
            <w:pPr>
              <w:pStyle w:val="BodyText"/>
              <w:rPr>
                <w:rFonts w:ascii="Times New Roman" w:hAnsi="Times New Roman"/>
                <w:sz w:val="16"/>
              </w:rPr>
            </w:pPr>
          </w:p>
          <w:p w14:paraId="1E75C7CB" w14:textId="77777777" w:rsidR="00476847" w:rsidRDefault="00476847" w:rsidP="00476847">
            <w:pPr>
              <w:pStyle w:val="BodyText"/>
              <w:rPr>
                <w:rFonts w:ascii="Times New Roman" w:hAnsi="Times New Roman"/>
                <w:sz w:val="16"/>
              </w:rPr>
            </w:pPr>
            <w:r>
              <w:rPr>
                <w:rFonts w:ascii="Times New Roman" w:hAnsi="Times New Roman"/>
                <w:sz w:val="16"/>
              </w:rPr>
              <w:t xml:space="preserve">Feed ____ lb / 100 lb bodyweight/day to provide 22.7 mg Decoquinate/100 lb. bodyweight/day and 50-360mgMonensin/head/day. </w:t>
            </w:r>
          </w:p>
        </w:tc>
      </w:tr>
    </w:tbl>
    <w:p w14:paraId="3C050D1B" w14:textId="77777777" w:rsidR="00FF5352" w:rsidRDefault="00FF5352" w:rsidP="00FF5352">
      <w:pPr>
        <w:pStyle w:val="BodyText"/>
        <w:rPr>
          <w:rFonts w:ascii="Times New Roman" w:hAnsi="Times New Roman"/>
          <w:b w:val="0"/>
          <w:sz w:val="16"/>
        </w:rPr>
      </w:pPr>
      <w:r>
        <w:rPr>
          <w:rFonts w:ascii="Times New Roman" w:hAnsi="Times New Roman"/>
          <w:b w:val="0"/>
          <w:sz w:val="16"/>
        </w:rPr>
        <w:t>For a feed intake of 2 lb/100 lb. bodyweight</w:t>
      </w:r>
      <w:r w:rsidR="00B906CE">
        <w:rPr>
          <w:rFonts w:ascii="Times New Roman" w:hAnsi="Times New Roman"/>
          <w:b w:val="0"/>
          <w:sz w:val="16"/>
        </w:rPr>
        <w:t xml:space="preserve">, mix 22.7 grams of </w:t>
      </w:r>
      <w:proofErr w:type="spellStart"/>
      <w:r w:rsidR="00B906CE">
        <w:rPr>
          <w:rFonts w:ascii="Times New Roman" w:hAnsi="Times New Roman"/>
          <w:b w:val="0"/>
          <w:sz w:val="16"/>
        </w:rPr>
        <w:t>D</w:t>
      </w:r>
      <w:r w:rsidR="00842BE9">
        <w:rPr>
          <w:rFonts w:ascii="Times New Roman" w:hAnsi="Times New Roman"/>
          <w:b w:val="0"/>
          <w:sz w:val="16"/>
        </w:rPr>
        <w:t>ecoquinate</w:t>
      </w:r>
      <w:proofErr w:type="spellEnd"/>
      <w:r w:rsidR="00842BE9">
        <w:rPr>
          <w:rFonts w:ascii="Times New Roman" w:hAnsi="Times New Roman"/>
          <w:b w:val="0"/>
          <w:sz w:val="16"/>
        </w:rPr>
        <w:t>/ton of feed to provide 22.7 mg/100 lb. bodyweight/day.</w:t>
      </w:r>
    </w:p>
    <w:p w14:paraId="28D4A0F9" w14:textId="77777777" w:rsidR="00BD6C6C" w:rsidRPr="00FF5352" w:rsidRDefault="00BD6C6C" w:rsidP="00FF5352">
      <w:pPr>
        <w:pStyle w:val="BodyText"/>
        <w:rPr>
          <w:rFonts w:ascii="Times New Roman" w:hAnsi="Times New Roman"/>
          <w:b w:val="0"/>
          <w:sz w:val="16"/>
        </w:rPr>
      </w:pPr>
    </w:p>
    <w:p w14:paraId="003033F9" w14:textId="77777777" w:rsidR="00FF5352" w:rsidRDefault="00842BE9">
      <w:pPr>
        <w:pStyle w:val="BodyText"/>
        <w:ind w:left="540" w:hanging="540"/>
        <w:rPr>
          <w:rFonts w:ascii="Times New Roman" w:hAnsi="Times New Roman"/>
          <w:sz w:val="16"/>
        </w:rPr>
      </w:pPr>
      <w:bookmarkStart w:id="0" w:name="_Hlk57817406"/>
      <w:r>
        <w:rPr>
          <w:rFonts w:ascii="Times New Roman" w:hAnsi="Times New Roman"/>
          <w:sz w:val="16"/>
          <w:u w:val="single"/>
        </w:rPr>
        <w:t xml:space="preserve">Limitations for Use: </w:t>
      </w:r>
      <w:r>
        <w:rPr>
          <w:rFonts w:ascii="Times New Roman" w:hAnsi="Times New Roman"/>
          <w:b w:val="0"/>
          <w:sz w:val="16"/>
        </w:rPr>
        <w:t xml:space="preserve"> </w:t>
      </w:r>
      <w:r w:rsidR="005F7BA9" w:rsidRPr="008773F3">
        <w:rPr>
          <w:rFonts w:ascii="Times New Roman" w:hAnsi="Times New Roman"/>
          <w:sz w:val="16"/>
        </w:rPr>
        <w:t>Feed continuously as the sole ration</w:t>
      </w:r>
      <w:r w:rsidR="00891736" w:rsidRPr="008773F3">
        <w:rPr>
          <w:rFonts w:ascii="Times New Roman" w:hAnsi="Times New Roman"/>
          <w:sz w:val="16"/>
        </w:rPr>
        <w:t xml:space="preserve"> to provide 22.7 mg </w:t>
      </w:r>
      <w:proofErr w:type="spellStart"/>
      <w:r w:rsidR="00891736" w:rsidRPr="008773F3">
        <w:rPr>
          <w:rFonts w:ascii="Times New Roman" w:hAnsi="Times New Roman"/>
          <w:sz w:val="16"/>
        </w:rPr>
        <w:t>Decoquinate</w:t>
      </w:r>
      <w:proofErr w:type="spellEnd"/>
      <w:r w:rsidR="00891736" w:rsidRPr="008773F3">
        <w:rPr>
          <w:rFonts w:ascii="Times New Roman" w:hAnsi="Times New Roman"/>
          <w:sz w:val="16"/>
        </w:rPr>
        <w:t xml:space="preserve"> per 100 lb. of bodyweight (0.5 mg/kg) per day and 50-360 mg </w:t>
      </w:r>
      <w:proofErr w:type="spellStart"/>
      <w:r w:rsidR="00891736" w:rsidRPr="008773F3">
        <w:rPr>
          <w:rFonts w:ascii="Times New Roman" w:hAnsi="Times New Roman"/>
          <w:sz w:val="16"/>
        </w:rPr>
        <w:t>Monensin</w:t>
      </w:r>
      <w:proofErr w:type="spellEnd"/>
      <w:r w:rsidR="00891736" w:rsidRPr="008773F3">
        <w:rPr>
          <w:rFonts w:ascii="Times New Roman" w:hAnsi="Times New Roman"/>
          <w:sz w:val="16"/>
        </w:rPr>
        <w:t xml:space="preserve"> per head per day</w:t>
      </w:r>
      <w:r w:rsidR="00476847" w:rsidRPr="008773F3">
        <w:rPr>
          <w:rFonts w:ascii="Times New Roman" w:hAnsi="Times New Roman"/>
          <w:sz w:val="16"/>
        </w:rPr>
        <w:t>.</w:t>
      </w:r>
      <w:r w:rsidR="00FC0C25" w:rsidRPr="008773F3">
        <w:rPr>
          <w:rFonts w:ascii="Times New Roman" w:hAnsi="Times New Roman"/>
          <w:sz w:val="16"/>
        </w:rPr>
        <w:t xml:space="preserve">  Feed for at least 28 days during periods of coccidiosis exposure or when it is likely to be a hazard.</w:t>
      </w:r>
      <w:r w:rsidR="000F6251" w:rsidRPr="008773F3">
        <w:rPr>
          <w:rFonts w:ascii="Times New Roman" w:hAnsi="Times New Roman"/>
          <w:sz w:val="16"/>
        </w:rPr>
        <w:t xml:space="preserve"> </w:t>
      </w:r>
      <w:r w:rsidR="00891736" w:rsidRPr="008773F3">
        <w:rPr>
          <w:rFonts w:ascii="Times New Roman" w:hAnsi="Times New Roman"/>
          <w:sz w:val="16"/>
        </w:rPr>
        <w:t>Type C feed may be prepared from dry or liquid Type B feed containing 0.0125-0.5%</w:t>
      </w:r>
      <w:r w:rsidR="000F6251" w:rsidRPr="008773F3">
        <w:rPr>
          <w:rFonts w:ascii="Times New Roman" w:hAnsi="Times New Roman"/>
          <w:sz w:val="16"/>
        </w:rPr>
        <w:t xml:space="preserve"> </w:t>
      </w:r>
      <w:proofErr w:type="spellStart"/>
      <w:r w:rsidR="00891736" w:rsidRPr="008773F3">
        <w:rPr>
          <w:rFonts w:ascii="Times New Roman" w:hAnsi="Times New Roman"/>
          <w:sz w:val="16"/>
        </w:rPr>
        <w:t>Decoquinate</w:t>
      </w:r>
      <w:proofErr w:type="spellEnd"/>
      <w:r w:rsidR="00891736" w:rsidRPr="008773F3">
        <w:rPr>
          <w:rFonts w:ascii="Times New Roman" w:hAnsi="Times New Roman"/>
          <w:sz w:val="16"/>
        </w:rPr>
        <w:t xml:space="preserve">.  Type C cattle feeds may be manufactured from </w:t>
      </w:r>
      <w:proofErr w:type="spellStart"/>
      <w:r w:rsidR="00891736" w:rsidRPr="008773F3">
        <w:rPr>
          <w:rFonts w:ascii="Times New Roman" w:hAnsi="Times New Roman"/>
          <w:sz w:val="16"/>
        </w:rPr>
        <w:t>Decoquinate</w:t>
      </w:r>
      <w:proofErr w:type="spellEnd"/>
      <w:r w:rsidR="00891736" w:rsidRPr="008773F3">
        <w:rPr>
          <w:rFonts w:ascii="Times New Roman" w:hAnsi="Times New Roman"/>
          <w:sz w:val="16"/>
        </w:rPr>
        <w:t xml:space="preserve"> liquid Type B feeds having a pH between 5.0 and 6.5 and containing a suspending agent to maintain a viscosity of not less than 500 centipoises.</w:t>
      </w:r>
    </w:p>
    <w:p w14:paraId="54467DD2" w14:textId="77777777" w:rsidR="004E3B80" w:rsidRDefault="004E3B80">
      <w:pPr>
        <w:pStyle w:val="BodyText"/>
        <w:ind w:left="540" w:hanging="540"/>
        <w:rPr>
          <w:rFonts w:ascii="Times New Roman" w:hAnsi="Times New Roman"/>
          <w:sz w:val="16"/>
        </w:rPr>
      </w:pPr>
    </w:p>
    <w:p w14:paraId="2F55BB22" w14:textId="77777777" w:rsidR="004E3B80" w:rsidRPr="004E3B80" w:rsidRDefault="004E3B80">
      <w:pPr>
        <w:pStyle w:val="BodyText"/>
        <w:ind w:left="540" w:hanging="540"/>
        <w:rPr>
          <w:rFonts w:ascii="Times New Roman" w:hAnsi="Times New Roman"/>
          <w:bCs/>
          <w:sz w:val="16"/>
        </w:rPr>
      </w:pPr>
      <w:r>
        <w:rPr>
          <w:rFonts w:ascii="Times New Roman" w:hAnsi="Times New Roman"/>
          <w:sz w:val="16"/>
          <w:u w:val="single"/>
        </w:rPr>
        <w:t>Limitations for Liquid Feeds:</w:t>
      </w:r>
      <w:r>
        <w:rPr>
          <w:rFonts w:ascii="Times New Roman" w:hAnsi="Times New Roman"/>
          <w:b w:val="0"/>
          <w:sz w:val="16"/>
        </w:rPr>
        <w:t xml:space="preserve">  </w:t>
      </w:r>
      <w:r w:rsidRPr="004E3B80">
        <w:rPr>
          <w:rFonts w:ascii="Times New Roman" w:hAnsi="Times New Roman"/>
          <w:bCs/>
          <w:sz w:val="16"/>
        </w:rPr>
        <w:t>Liquid Type B feeds must be maintained at pH 5.0-6.5.  Recirculate or agitate immediately prior to use for not less than 10 minutes, moving not less than 1% of the tank contents per minute from the bottom of the tank to the top or creating a turbulence at the bottom of the tank that is visible at the top.  Recirculate daily as described, even when not in use.  Liquid Type B feeds shall bear an expiration date of 8 weeks after its date of manufacture.</w:t>
      </w:r>
    </w:p>
    <w:p w14:paraId="06F8C10D" w14:textId="77777777" w:rsidR="00BD6C6C" w:rsidRPr="00842BE9" w:rsidRDefault="00BD6C6C">
      <w:pPr>
        <w:pStyle w:val="BodyText"/>
        <w:ind w:left="540" w:hanging="540"/>
        <w:rPr>
          <w:rFonts w:ascii="Times New Roman" w:hAnsi="Times New Roman"/>
          <w:b w:val="0"/>
          <w:sz w:val="16"/>
        </w:rPr>
      </w:pPr>
    </w:p>
    <w:p w14:paraId="1012BDF5" w14:textId="77777777" w:rsidR="00B41D3E" w:rsidRDefault="00524048">
      <w:pPr>
        <w:pStyle w:val="BodyText"/>
        <w:ind w:left="540" w:hanging="540"/>
        <w:rPr>
          <w:rFonts w:ascii="Times New Roman" w:hAnsi="Times New Roman"/>
          <w:b w:val="0"/>
          <w:sz w:val="16"/>
        </w:rPr>
      </w:pPr>
      <w:r w:rsidRPr="00524048">
        <w:rPr>
          <w:rFonts w:ascii="Times New Roman" w:hAnsi="Times New Roman"/>
          <w:sz w:val="16"/>
          <w:u w:val="single"/>
        </w:rPr>
        <w:t>Warning:</w:t>
      </w:r>
      <w:r>
        <w:rPr>
          <w:rFonts w:ascii="Times New Roman" w:hAnsi="Times New Roman"/>
          <w:sz w:val="16"/>
          <w:u w:val="single"/>
        </w:rPr>
        <w:t xml:space="preserve"> </w:t>
      </w:r>
      <w:r w:rsidRPr="000F6251">
        <w:rPr>
          <w:rFonts w:ascii="Times New Roman" w:hAnsi="Times New Roman"/>
          <w:sz w:val="16"/>
        </w:rPr>
        <w:t>Do not feed to animals producing milk for</w:t>
      </w:r>
      <w:r w:rsidR="00DE47C8">
        <w:rPr>
          <w:rFonts w:ascii="Times New Roman" w:hAnsi="Times New Roman"/>
          <w:sz w:val="16"/>
        </w:rPr>
        <w:t xml:space="preserve"> </w:t>
      </w:r>
      <w:r w:rsidRPr="000F6251">
        <w:rPr>
          <w:rFonts w:ascii="Times New Roman" w:hAnsi="Times New Roman"/>
          <w:sz w:val="16"/>
        </w:rPr>
        <w:t>food.  Do not feed to lactating dairy c</w:t>
      </w:r>
      <w:r w:rsidR="0081554E">
        <w:rPr>
          <w:rFonts w:ascii="Times New Roman" w:hAnsi="Times New Roman"/>
          <w:sz w:val="16"/>
        </w:rPr>
        <w:t>ows</w:t>
      </w:r>
      <w:r w:rsidRPr="000F6251">
        <w:rPr>
          <w:rFonts w:ascii="Times New Roman" w:hAnsi="Times New Roman"/>
          <w:sz w:val="16"/>
        </w:rPr>
        <w:t>.</w:t>
      </w:r>
      <w:r w:rsidR="000F6251">
        <w:rPr>
          <w:rFonts w:ascii="Times New Roman" w:hAnsi="Times New Roman"/>
          <w:sz w:val="16"/>
        </w:rPr>
        <w:t xml:space="preserve">  A withdrawal period has not been established for this product in pre-ruminating calves.  Do not use in calves to be processed for veal. </w:t>
      </w:r>
    </w:p>
    <w:p w14:paraId="3A0E1641" w14:textId="77777777" w:rsidR="00BD6C6C" w:rsidRPr="00524048" w:rsidRDefault="00BD6C6C">
      <w:pPr>
        <w:pStyle w:val="BodyText"/>
        <w:ind w:left="540" w:hanging="540"/>
        <w:rPr>
          <w:rFonts w:ascii="Times New Roman" w:hAnsi="Times New Roman"/>
          <w:b w:val="0"/>
          <w:sz w:val="16"/>
        </w:rPr>
      </w:pPr>
    </w:p>
    <w:p w14:paraId="49788292" w14:textId="77777777" w:rsidR="007411D2" w:rsidRDefault="00B41D3E">
      <w:pPr>
        <w:ind w:left="630" w:hanging="630"/>
        <w:jc w:val="both"/>
        <w:rPr>
          <w:sz w:val="16"/>
        </w:rPr>
      </w:pPr>
      <w:r>
        <w:rPr>
          <w:b/>
          <w:sz w:val="16"/>
          <w:u w:val="single"/>
        </w:rPr>
        <w:t>Caution:</w:t>
      </w:r>
      <w:r w:rsidR="00E232E5">
        <w:rPr>
          <w:sz w:val="16"/>
        </w:rPr>
        <w:t xml:space="preserve"> </w:t>
      </w:r>
      <w:r w:rsidR="00C66FD6" w:rsidRPr="00DE47C8">
        <w:rPr>
          <w:b/>
          <w:sz w:val="16"/>
        </w:rPr>
        <w:t xml:space="preserve">Do not use </w:t>
      </w:r>
      <w:proofErr w:type="spellStart"/>
      <w:r w:rsidR="008773F3">
        <w:rPr>
          <w:b/>
          <w:sz w:val="16"/>
        </w:rPr>
        <w:t>Decoquinate</w:t>
      </w:r>
      <w:proofErr w:type="spellEnd"/>
      <w:r w:rsidR="008773F3">
        <w:rPr>
          <w:b/>
          <w:sz w:val="16"/>
        </w:rPr>
        <w:t xml:space="preserve"> </w:t>
      </w:r>
      <w:r w:rsidR="00C66FD6" w:rsidRPr="00DE47C8">
        <w:rPr>
          <w:b/>
          <w:sz w:val="16"/>
        </w:rPr>
        <w:t xml:space="preserve">in feeds containing bentonite.  </w:t>
      </w:r>
      <w:r w:rsidRPr="00DE47C8">
        <w:rPr>
          <w:b/>
          <w:sz w:val="16"/>
        </w:rPr>
        <w:t>Do not allow horses or other equines access to formulations containing Monensin.  Ingestion of Monen</w:t>
      </w:r>
      <w:r w:rsidR="00DE47C8" w:rsidRPr="00DE47C8">
        <w:rPr>
          <w:b/>
          <w:sz w:val="16"/>
        </w:rPr>
        <w:t xml:space="preserve">sin by equines has been fatal. </w:t>
      </w:r>
      <w:proofErr w:type="spellStart"/>
      <w:r w:rsidRPr="00DE47C8">
        <w:rPr>
          <w:b/>
          <w:sz w:val="16"/>
        </w:rPr>
        <w:t>Monensin</w:t>
      </w:r>
      <w:proofErr w:type="spellEnd"/>
      <w:r w:rsidRPr="00DE47C8">
        <w:rPr>
          <w:b/>
          <w:sz w:val="16"/>
        </w:rPr>
        <w:t xml:space="preserve"> medicated cattle</w:t>
      </w:r>
      <w:r w:rsidR="00DE47C8" w:rsidRPr="00DE47C8">
        <w:rPr>
          <w:b/>
          <w:sz w:val="16"/>
        </w:rPr>
        <w:t xml:space="preserve"> and goat</w:t>
      </w:r>
      <w:r w:rsidRPr="00DE47C8">
        <w:rPr>
          <w:b/>
          <w:sz w:val="16"/>
        </w:rPr>
        <w:t xml:space="preserve"> feed</w:t>
      </w:r>
      <w:r w:rsidR="00DE47C8" w:rsidRPr="00DE47C8">
        <w:rPr>
          <w:b/>
          <w:sz w:val="16"/>
        </w:rPr>
        <w:t>s are</w:t>
      </w:r>
      <w:r w:rsidRPr="00DE47C8">
        <w:rPr>
          <w:b/>
          <w:sz w:val="16"/>
        </w:rPr>
        <w:t xml:space="preserve"> safe for use in cattle</w:t>
      </w:r>
      <w:r w:rsidR="00DE47C8" w:rsidRPr="00DE47C8">
        <w:rPr>
          <w:b/>
          <w:sz w:val="16"/>
        </w:rPr>
        <w:t xml:space="preserve"> and goats</w:t>
      </w:r>
      <w:r w:rsidRPr="00DE47C8">
        <w:rPr>
          <w:b/>
          <w:sz w:val="16"/>
        </w:rPr>
        <w:t xml:space="preserve"> only.    Consumption by unapproved species may result in toxic reactions. </w:t>
      </w:r>
      <w:r w:rsidR="00DE47C8" w:rsidRPr="00DE47C8">
        <w:rPr>
          <w:b/>
          <w:sz w:val="16"/>
        </w:rPr>
        <w:t>Do not feed undiluted.</w:t>
      </w:r>
      <w:r w:rsidRPr="00DE47C8">
        <w:rPr>
          <w:b/>
          <w:sz w:val="16"/>
        </w:rPr>
        <w:t xml:space="preserve"> </w:t>
      </w:r>
      <w:r w:rsidR="00DE47C8" w:rsidRPr="00DE47C8">
        <w:rPr>
          <w:b/>
          <w:sz w:val="16"/>
        </w:rPr>
        <w:t xml:space="preserve">Feeding undiluted or mixing errors resulting in high concentrations of </w:t>
      </w:r>
      <w:proofErr w:type="spellStart"/>
      <w:r w:rsidR="00DE47C8" w:rsidRPr="00DE47C8">
        <w:rPr>
          <w:b/>
          <w:sz w:val="16"/>
        </w:rPr>
        <w:t>Monensin</w:t>
      </w:r>
      <w:proofErr w:type="spellEnd"/>
      <w:r w:rsidR="00DE47C8" w:rsidRPr="00DE47C8">
        <w:rPr>
          <w:b/>
          <w:sz w:val="16"/>
        </w:rPr>
        <w:t xml:space="preserve"> has been fatal to cattle.  Must be thoroughly mixed in feeds before use.  Do not exceed the levels of </w:t>
      </w:r>
      <w:proofErr w:type="spellStart"/>
      <w:r w:rsidR="00DE47C8" w:rsidRPr="00DE47C8">
        <w:rPr>
          <w:b/>
          <w:sz w:val="16"/>
        </w:rPr>
        <w:t>Monensin</w:t>
      </w:r>
      <w:proofErr w:type="spellEnd"/>
      <w:r w:rsidR="00DE47C8" w:rsidRPr="00DE47C8">
        <w:rPr>
          <w:b/>
          <w:sz w:val="16"/>
        </w:rPr>
        <w:t xml:space="preserve"> recommended in the feeding directions, as reduced average daily gains may result.</w:t>
      </w:r>
      <w:r>
        <w:rPr>
          <w:sz w:val="16"/>
        </w:rPr>
        <w:t xml:space="preserve"> </w:t>
      </w:r>
    </w:p>
    <w:p w14:paraId="2F35F567" w14:textId="77777777" w:rsidR="00DE47C8" w:rsidRDefault="00DE47C8">
      <w:pPr>
        <w:ind w:left="630" w:hanging="630"/>
        <w:jc w:val="both"/>
        <w:rPr>
          <w:sz w:val="16"/>
        </w:rPr>
      </w:pPr>
    </w:p>
    <w:p w14:paraId="44144C81" w14:textId="77777777" w:rsidR="00B41D3E" w:rsidRDefault="00B41D3E">
      <w:pPr>
        <w:pStyle w:val="Heading1"/>
        <w:jc w:val="right"/>
      </w:pPr>
      <w:smartTag w:uri="urn:schemas-microsoft-com:office:smarttags" w:element="place">
        <w:smartTag w:uri="urn:schemas-microsoft-com:office:smarttags" w:element="country-region">
          <w:r>
            <w:t>UK</w:t>
          </w:r>
        </w:smartTag>
      </w:smartTag>
      <w:r w:rsidR="00420348">
        <w:t xml:space="preserve"> Reg. Services – </w:t>
      </w:r>
      <w:r w:rsidR="0081554E">
        <w:t>12/</w:t>
      </w:r>
      <w:r w:rsidR="004E3B80">
        <w:t>20</w:t>
      </w:r>
      <w:bookmarkEnd w:id="0"/>
    </w:p>
    <w:p w14:paraId="59C7D3C4" w14:textId="77777777" w:rsidR="00BD6C6C" w:rsidRDefault="00BD6C6C" w:rsidP="00BD6C6C"/>
    <w:p w14:paraId="6213FD6A" w14:textId="77777777" w:rsidR="0081554E" w:rsidRDefault="00BD6C6C" w:rsidP="0081554E">
      <w:pPr>
        <w:pStyle w:val="Heading1"/>
        <w:rPr>
          <w:sz w:val="22"/>
        </w:rPr>
      </w:pPr>
      <w:r>
        <w:br w:type="column"/>
      </w:r>
      <w:r w:rsidR="0081554E">
        <w:rPr>
          <w:sz w:val="22"/>
        </w:rPr>
        <w:t>Custom Mix Cattle Feed</w:t>
      </w:r>
    </w:p>
    <w:p w14:paraId="33EDA4F9" w14:textId="77777777" w:rsidR="0081554E" w:rsidRDefault="0081554E" w:rsidP="0081554E">
      <w:pPr>
        <w:jc w:val="center"/>
        <w:rPr>
          <w:b/>
          <w:sz w:val="22"/>
        </w:rPr>
      </w:pPr>
      <w:r>
        <w:rPr>
          <w:b/>
          <w:sz w:val="22"/>
        </w:rPr>
        <w:t>MEDICATED</w:t>
      </w:r>
    </w:p>
    <w:p w14:paraId="3EDEB9A7" w14:textId="77777777" w:rsidR="0081554E" w:rsidRDefault="0081554E" w:rsidP="0081554E">
      <w:pPr>
        <w:rPr>
          <w:sz w:val="16"/>
        </w:rPr>
      </w:pPr>
    </w:p>
    <w:p w14:paraId="0185034E" w14:textId="77777777" w:rsidR="0081554E" w:rsidRDefault="0081554E" w:rsidP="0081554E">
      <w:pPr>
        <w:rPr>
          <w:b/>
        </w:rPr>
      </w:pPr>
      <w:r>
        <w:rPr>
          <w:b/>
          <w:sz w:val="18"/>
        </w:rPr>
        <w:t>Active Drug Ingredients:</w:t>
      </w:r>
      <w:r>
        <w:rPr>
          <w:b/>
          <w:sz w:val="16"/>
        </w:rPr>
        <w:t xml:space="preserve"> </w:t>
      </w:r>
      <w:r>
        <w:rPr>
          <w:b/>
          <w:sz w:val="22"/>
          <w:szCs w:val="22"/>
        </w:rPr>
        <w:t xml:space="preserve">DECOQUINATE AND </w:t>
      </w:r>
      <w:r>
        <w:rPr>
          <w:b/>
          <w:sz w:val="22"/>
        </w:rPr>
        <w:t>MONENSIN</w:t>
      </w:r>
    </w:p>
    <w:p w14:paraId="66DC6D53" w14:textId="77777777" w:rsidR="0081554E" w:rsidRDefault="0081554E" w:rsidP="0081554E">
      <w:pPr>
        <w:rPr>
          <w:sz w:val="16"/>
        </w:rPr>
      </w:pPr>
    </w:p>
    <w:p w14:paraId="315AE684" w14:textId="77777777" w:rsidR="0081554E" w:rsidRDefault="0081554E" w:rsidP="0081554E">
      <w:pPr>
        <w:rPr>
          <w:b/>
          <w:sz w:val="18"/>
        </w:rPr>
      </w:pPr>
      <w:r>
        <w:rPr>
          <w:b/>
          <w:sz w:val="18"/>
        </w:rPr>
        <w:t xml:space="preserve">This feed contains _____ grams per ton of </w:t>
      </w:r>
      <w:proofErr w:type="spellStart"/>
      <w:r>
        <w:rPr>
          <w:b/>
          <w:sz w:val="18"/>
        </w:rPr>
        <w:t>Decoquinate</w:t>
      </w:r>
      <w:proofErr w:type="spellEnd"/>
    </w:p>
    <w:p w14:paraId="074A2156" w14:textId="77777777" w:rsidR="0081554E" w:rsidRDefault="0081554E" w:rsidP="0081554E">
      <w:pPr>
        <w:rPr>
          <w:b/>
          <w:sz w:val="18"/>
        </w:rPr>
      </w:pPr>
    </w:p>
    <w:p w14:paraId="41ED8961" w14:textId="77777777" w:rsidR="0081554E" w:rsidRDefault="0081554E" w:rsidP="0081554E">
      <w:pPr>
        <w:rPr>
          <w:b/>
          <w:sz w:val="18"/>
        </w:rPr>
      </w:pPr>
      <w:r>
        <w:rPr>
          <w:b/>
          <w:sz w:val="18"/>
        </w:rPr>
        <w:t xml:space="preserve">This feed contains _____ grams per ton of </w:t>
      </w:r>
      <w:proofErr w:type="spellStart"/>
      <w:r>
        <w:rPr>
          <w:b/>
          <w:sz w:val="18"/>
        </w:rPr>
        <w:t>Monensin</w:t>
      </w:r>
      <w:proofErr w:type="spellEnd"/>
    </w:p>
    <w:p w14:paraId="50BC1D5D" w14:textId="77777777" w:rsidR="0081554E" w:rsidRDefault="0081554E" w:rsidP="0081554E">
      <w:pPr>
        <w:rPr>
          <w:sz w:val="16"/>
        </w:rPr>
      </w:pPr>
      <w:r>
        <w:rPr>
          <w:sz w:val="16"/>
        </w:rPr>
        <w:t>(Grams per ton divided by 2 is equivalent to milligrams per pound.)</w:t>
      </w:r>
    </w:p>
    <w:p w14:paraId="5BBF4B6E" w14:textId="77777777" w:rsidR="0081554E" w:rsidRDefault="0081554E" w:rsidP="0081554E">
      <w:pPr>
        <w:rPr>
          <w:sz w:val="16"/>
        </w:rPr>
      </w:pPr>
    </w:p>
    <w:p w14:paraId="54BDA236" w14:textId="77777777" w:rsidR="0081554E" w:rsidRDefault="0081554E" w:rsidP="0081554E">
      <w:pPr>
        <w:pStyle w:val="BodyText"/>
        <w:rPr>
          <w:rFonts w:ascii="Times New Roman" w:hAnsi="Times New Roman"/>
          <w:sz w:val="16"/>
        </w:rPr>
      </w:pPr>
      <w:r>
        <w:rPr>
          <w:rFonts w:ascii="Times New Roman" w:hAnsi="Times New Roman"/>
          <w:sz w:val="16"/>
        </w:rPr>
        <w:t xml:space="preserve">Use Level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Indications for Use: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236"/>
        <w:gridCol w:w="2859"/>
        <w:gridCol w:w="2161"/>
      </w:tblGrid>
      <w:tr w:rsidR="0081554E" w14:paraId="61B66DE5" w14:textId="77777777" w:rsidTr="003A0009">
        <w:tc>
          <w:tcPr>
            <w:tcW w:w="236" w:type="dxa"/>
          </w:tcPr>
          <w:p w14:paraId="0A04D700" w14:textId="77777777" w:rsidR="0081554E" w:rsidRDefault="0081554E" w:rsidP="003A0009">
            <w:pPr>
              <w:pStyle w:val="BodyText"/>
              <w:rPr>
                <w:rFonts w:ascii="Times New Roman" w:hAnsi="Times New Roman"/>
                <w:sz w:val="16"/>
              </w:rPr>
            </w:pPr>
          </w:p>
        </w:tc>
        <w:tc>
          <w:tcPr>
            <w:tcW w:w="2859" w:type="dxa"/>
          </w:tcPr>
          <w:p w14:paraId="76B8C542" w14:textId="77777777" w:rsidR="0081554E" w:rsidRDefault="0081554E" w:rsidP="003A0009">
            <w:pPr>
              <w:pStyle w:val="BodyText"/>
              <w:rPr>
                <w:rFonts w:ascii="Times New Roman" w:hAnsi="Times New Roman"/>
                <w:sz w:val="16"/>
              </w:rPr>
            </w:pPr>
            <w:proofErr w:type="spellStart"/>
            <w:r>
              <w:rPr>
                <w:rFonts w:ascii="Times New Roman" w:hAnsi="Times New Roman"/>
                <w:sz w:val="16"/>
              </w:rPr>
              <w:t>Decoquinate</w:t>
            </w:r>
            <w:proofErr w:type="spellEnd"/>
            <w:r>
              <w:rPr>
                <w:rFonts w:ascii="Times New Roman" w:hAnsi="Times New Roman"/>
                <w:sz w:val="16"/>
              </w:rPr>
              <w:t xml:space="preserve"> </w:t>
            </w:r>
          </w:p>
          <w:p w14:paraId="29745FE7" w14:textId="77777777" w:rsidR="0081554E" w:rsidRDefault="0081554E" w:rsidP="003A0009">
            <w:pPr>
              <w:pStyle w:val="BodyText"/>
              <w:rPr>
                <w:rFonts w:ascii="Times New Roman" w:hAnsi="Times New Roman"/>
                <w:b w:val="0"/>
                <w:sz w:val="16"/>
              </w:rPr>
            </w:pPr>
            <w:r>
              <w:rPr>
                <w:rFonts w:ascii="Times New Roman" w:hAnsi="Times New Roman"/>
                <w:b w:val="0"/>
                <w:sz w:val="16"/>
              </w:rPr>
              <w:t xml:space="preserve">    12.9 - 90.8 grams/ton</w:t>
            </w:r>
          </w:p>
          <w:p w14:paraId="708FDC2F" w14:textId="77777777" w:rsidR="0081554E" w:rsidRDefault="0081554E" w:rsidP="003A0009">
            <w:pPr>
              <w:pStyle w:val="BodyText"/>
              <w:rPr>
                <w:rFonts w:ascii="Times New Roman" w:hAnsi="Times New Roman"/>
                <w:b w:val="0"/>
                <w:sz w:val="16"/>
              </w:rPr>
            </w:pPr>
          </w:p>
          <w:p w14:paraId="59FEEAEA" w14:textId="77777777" w:rsidR="0081554E" w:rsidRPr="00842BE9" w:rsidRDefault="0081554E" w:rsidP="003A0009">
            <w:pPr>
              <w:pStyle w:val="BodyText"/>
              <w:rPr>
                <w:rFonts w:ascii="Times New Roman" w:hAnsi="Times New Roman"/>
                <w:sz w:val="16"/>
              </w:rPr>
            </w:pPr>
            <w:proofErr w:type="spellStart"/>
            <w:r w:rsidRPr="00842BE9">
              <w:rPr>
                <w:rFonts w:ascii="Times New Roman" w:hAnsi="Times New Roman"/>
                <w:sz w:val="16"/>
              </w:rPr>
              <w:t>Monensin</w:t>
            </w:r>
            <w:proofErr w:type="spellEnd"/>
          </w:p>
          <w:p w14:paraId="2386E5F5" w14:textId="77777777" w:rsidR="0081554E" w:rsidRDefault="0081554E" w:rsidP="003A0009">
            <w:pPr>
              <w:pStyle w:val="BodyText"/>
              <w:rPr>
                <w:rFonts w:ascii="Times New Roman" w:hAnsi="Times New Roman"/>
                <w:b w:val="0"/>
                <w:sz w:val="16"/>
              </w:rPr>
            </w:pPr>
            <w:r>
              <w:rPr>
                <w:rFonts w:ascii="Times New Roman" w:hAnsi="Times New Roman"/>
                <w:b w:val="0"/>
                <w:sz w:val="16"/>
              </w:rPr>
              <w:t xml:space="preserve">    5 – 30 grams/ton</w:t>
            </w:r>
          </w:p>
          <w:p w14:paraId="09309E68" w14:textId="77777777" w:rsidR="0081554E" w:rsidRDefault="0081554E" w:rsidP="003A0009">
            <w:pPr>
              <w:pStyle w:val="BodyText"/>
              <w:rPr>
                <w:rFonts w:ascii="Times New Roman" w:hAnsi="Times New Roman"/>
                <w:b w:val="0"/>
                <w:sz w:val="16"/>
              </w:rPr>
            </w:pPr>
          </w:p>
          <w:p w14:paraId="2939AA50" w14:textId="77777777" w:rsidR="0081554E" w:rsidRDefault="0081554E" w:rsidP="003A0009">
            <w:pPr>
              <w:pStyle w:val="BodyText"/>
              <w:rPr>
                <w:rFonts w:ascii="Times New Roman" w:hAnsi="Times New Roman"/>
                <w:b w:val="0"/>
                <w:sz w:val="16"/>
              </w:rPr>
            </w:pPr>
          </w:p>
          <w:p w14:paraId="24479130" w14:textId="77777777" w:rsidR="0081554E" w:rsidRPr="005F7BA9" w:rsidRDefault="0081554E" w:rsidP="003A0009">
            <w:pPr>
              <w:pStyle w:val="BodyText"/>
              <w:rPr>
                <w:rFonts w:ascii="Times New Roman" w:hAnsi="Times New Roman"/>
                <w:sz w:val="16"/>
              </w:rPr>
            </w:pPr>
            <w:r w:rsidRPr="005F7BA9">
              <w:rPr>
                <w:rFonts w:ascii="Times New Roman" w:hAnsi="Times New Roman"/>
                <w:sz w:val="16"/>
              </w:rPr>
              <w:t xml:space="preserve">Feed only to cattle fed in confinement for slaughter.  </w:t>
            </w:r>
          </w:p>
        </w:tc>
        <w:tc>
          <w:tcPr>
            <w:tcW w:w="2161" w:type="dxa"/>
          </w:tcPr>
          <w:p w14:paraId="689994E9" w14:textId="77777777" w:rsidR="0081554E" w:rsidRDefault="0081554E" w:rsidP="003A0009">
            <w:pPr>
              <w:pStyle w:val="BodyText"/>
              <w:rPr>
                <w:rFonts w:ascii="Times New Roman" w:hAnsi="Times New Roman"/>
                <w:sz w:val="16"/>
              </w:rPr>
            </w:pPr>
            <w:r>
              <w:rPr>
                <w:rFonts w:ascii="Times New Roman" w:hAnsi="Times New Roman"/>
                <w:sz w:val="16"/>
              </w:rPr>
              <w:t xml:space="preserve">For the prevention of coccidiosis caused by </w:t>
            </w:r>
            <w:r w:rsidRPr="00FF5352">
              <w:rPr>
                <w:rFonts w:ascii="Times New Roman" w:hAnsi="Times New Roman"/>
                <w:i/>
                <w:sz w:val="16"/>
              </w:rPr>
              <w:t xml:space="preserve">Eimeria </w:t>
            </w:r>
            <w:proofErr w:type="spellStart"/>
            <w:r w:rsidRPr="00FF5352">
              <w:rPr>
                <w:rFonts w:ascii="Times New Roman" w:hAnsi="Times New Roman"/>
                <w:i/>
                <w:sz w:val="16"/>
              </w:rPr>
              <w:t>bovis</w:t>
            </w:r>
            <w:proofErr w:type="spellEnd"/>
            <w:r>
              <w:rPr>
                <w:rFonts w:ascii="Times New Roman" w:hAnsi="Times New Roman"/>
                <w:sz w:val="16"/>
              </w:rPr>
              <w:t xml:space="preserve"> and </w:t>
            </w:r>
            <w:r w:rsidRPr="00FF5352">
              <w:rPr>
                <w:rFonts w:ascii="Times New Roman" w:hAnsi="Times New Roman"/>
                <w:i/>
                <w:sz w:val="16"/>
              </w:rPr>
              <w:t xml:space="preserve">Eimeria </w:t>
            </w:r>
            <w:proofErr w:type="spellStart"/>
            <w:r w:rsidRPr="00FF5352">
              <w:rPr>
                <w:rFonts w:ascii="Times New Roman" w:hAnsi="Times New Roman"/>
                <w:i/>
                <w:sz w:val="16"/>
              </w:rPr>
              <w:t>zuernii</w:t>
            </w:r>
            <w:proofErr w:type="spellEnd"/>
            <w:r>
              <w:rPr>
                <w:rFonts w:ascii="Times New Roman" w:hAnsi="Times New Roman"/>
                <w:sz w:val="16"/>
              </w:rPr>
              <w:t xml:space="preserve"> in cattle.</w:t>
            </w:r>
          </w:p>
          <w:p w14:paraId="66F28A81" w14:textId="77777777" w:rsidR="0081554E" w:rsidRDefault="0081554E" w:rsidP="003A0009">
            <w:pPr>
              <w:pStyle w:val="BodyText"/>
              <w:rPr>
                <w:rFonts w:ascii="Times New Roman" w:hAnsi="Times New Roman"/>
                <w:sz w:val="16"/>
              </w:rPr>
            </w:pPr>
          </w:p>
          <w:p w14:paraId="01B86B3B" w14:textId="77777777" w:rsidR="0081554E" w:rsidRDefault="0081554E" w:rsidP="003A0009">
            <w:pPr>
              <w:pStyle w:val="BodyText"/>
              <w:rPr>
                <w:rFonts w:ascii="Times New Roman" w:hAnsi="Times New Roman"/>
                <w:sz w:val="16"/>
              </w:rPr>
            </w:pPr>
            <w:r>
              <w:rPr>
                <w:rFonts w:ascii="Times New Roman" w:hAnsi="Times New Roman"/>
                <w:sz w:val="16"/>
              </w:rPr>
              <w:t>For improved feed efficiency in cattle fed in confinement for slaughter.</w:t>
            </w:r>
          </w:p>
          <w:p w14:paraId="1AF66D49" w14:textId="77777777" w:rsidR="0081554E" w:rsidRDefault="0081554E" w:rsidP="003A0009">
            <w:pPr>
              <w:pStyle w:val="BodyText"/>
              <w:rPr>
                <w:rFonts w:ascii="Times New Roman" w:hAnsi="Times New Roman"/>
                <w:sz w:val="16"/>
              </w:rPr>
            </w:pPr>
          </w:p>
          <w:p w14:paraId="7ACB3B7F" w14:textId="77777777" w:rsidR="0081554E" w:rsidRDefault="0081554E" w:rsidP="003A0009">
            <w:pPr>
              <w:pStyle w:val="BodyText"/>
              <w:rPr>
                <w:rFonts w:ascii="Times New Roman" w:hAnsi="Times New Roman"/>
                <w:sz w:val="16"/>
              </w:rPr>
            </w:pPr>
            <w:r>
              <w:rPr>
                <w:rFonts w:ascii="Times New Roman" w:hAnsi="Times New Roman"/>
                <w:sz w:val="16"/>
              </w:rPr>
              <w:t xml:space="preserve">Feed ____ </w:t>
            </w:r>
            <w:proofErr w:type="spellStart"/>
            <w:r>
              <w:rPr>
                <w:rFonts w:ascii="Times New Roman" w:hAnsi="Times New Roman"/>
                <w:sz w:val="16"/>
              </w:rPr>
              <w:t>lb</w:t>
            </w:r>
            <w:proofErr w:type="spellEnd"/>
            <w:r>
              <w:rPr>
                <w:rFonts w:ascii="Times New Roman" w:hAnsi="Times New Roman"/>
                <w:sz w:val="16"/>
              </w:rPr>
              <w:t xml:space="preserve"> / 100 </w:t>
            </w:r>
            <w:proofErr w:type="spellStart"/>
            <w:r>
              <w:rPr>
                <w:rFonts w:ascii="Times New Roman" w:hAnsi="Times New Roman"/>
                <w:sz w:val="16"/>
              </w:rPr>
              <w:t>lb</w:t>
            </w:r>
            <w:proofErr w:type="spellEnd"/>
            <w:r>
              <w:rPr>
                <w:rFonts w:ascii="Times New Roman" w:hAnsi="Times New Roman"/>
                <w:sz w:val="16"/>
              </w:rPr>
              <w:t xml:space="preserve"> bodyweight/day to provide 22.7 mg </w:t>
            </w:r>
            <w:proofErr w:type="spellStart"/>
            <w:r>
              <w:rPr>
                <w:rFonts w:ascii="Times New Roman" w:hAnsi="Times New Roman"/>
                <w:sz w:val="16"/>
              </w:rPr>
              <w:t>Decoquinate</w:t>
            </w:r>
            <w:proofErr w:type="spellEnd"/>
            <w:r>
              <w:rPr>
                <w:rFonts w:ascii="Times New Roman" w:hAnsi="Times New Roman"/>
                <w:sz w:val="16"/>
              </w:rPr>
              <w:t xml:space="preserve">/100 lb. bodyweight/day and 50-360mgMonensin/head/day. </w:t>
            </w:r>
          </w:p>
        </w:tc>
      </w:tr>
    </w:tbl>
    <w:p w14:paraId="2EA2E6A6" w14:textId="77777777" w:rsidR="0081554E" w:rsidRDefault="0081554E" w:rsidP="0081554E">
      <w:pPr>
        <w:pStyle w:val="BodyText"/>
        <w:rPr>
          <w:rFonts w:ascii="Times New Roman" w:hAnsi="Times New Roman"/>
          <w:b w:val="0"/>
          <w:sz w:val="16"/>
        </w:rPr>
      </w:pPr>
      <w:r>
        <w:rPr>
          <w:rFonts w:ascii="Times New Roman" w:hAnsi="Times New Roman"/>
          <w:b w:val="0"/>
          <w:sz w:val="16"/>
        </w:rPr>
        <w:t xml:space="preserve">For a feed intake of 2 </w:t>
      </w:r>
      <w:proofErr w:type="spellStart"/>
      <w:r>
        <w:rPr>
          <w:rFonts w:ascii="Times New Roman" w:hAnsi="Times New Roman"/>
          <w:b w:val="0"/>
          <w:sz w:val="16"/>
        </w:rPr>
        <w:t>lb</w:t>
      </w:r>
      <w:proofErr w:type="spellEnd"/>
      <w:r>
        <w:rPr>
          <w:rFonts w:ascii="Times New Roman" w:hAnsi="Times New Roman"/>
          <w:b w:val="0"/>
          <w:sz w:val="16"/>
        </w:rPr>
        <w:t xml:space="preserve">/100 lb. bodyweight, mix 22.7 grams of </w:t>
      </w:r>
      <w:proofErr w:type="spellStart"/>
      <w:r>
        <w:rPr>
          <w:rFonts w:ascii="Times New Roman" w:hAnsi="Times New Roman"/>
          <w:b w:val="0"/>
          <w:sz w:val="16"/>
        </w:rPr>
        <w:t>Decoquinate</w:t>
      </w:r>
      <w:proofErr w:type="spellEnd"/>
      <w:r>
        <w:rPr>
          <w:rFonts w:ascii="Times New Roman" w:hAnsi="Times New Roman"/>
          <w:b w:val="0"/>
          <w:sz w:val="16"/>
        </w:rPr>
        <w:t>/ton of feed to provide 22.7 mg/100 lb. bodyweight/day.</w:t>
      </w:r>
    </w:p>
    <w:p w14:paraId="3A773CD5" w14:textId="77777777" w:rsidR="0081554E" w:rsidRPr="00FF5352" w:rsidRDefault="0081554E" w:rsidP="0081554E">
      <w:pPr>
        <w:pStyle w:val="BodyText"/>
        <w:rPr>
          <w:rFonts w:ascii="Times New Roman" w:hAnsi="Times New Roman"/>
          <w:b w:val="0"/>
          <w:sz w:val="16"/>
        </w:rPr>
      </w:pPr>
    </w:p>
    <w:p w14:paraId="0B6578A5" w14:textId="77777777" w:rsidR="004E3B80" w:rsidRDefault="004E3B80" w:rsidP="004E3B80">
      <w:pPr>
        <w:pStyle w:val="BodyText"/>
        <w:ind w:left="540" w:hanging="540"/>
        <w:rPr>
          <w:rFonts w:ascii="Times New Roman" w:hAnsi="Times New Roman"/>
          <w:sz w:val="16"/>
        </w:rPr>
      </w:pPr>
      <w:r>
        <w:rPr>
          <w:rFonts w:ascii="Times New Roman" w:hAnsi="Times New Roman"/>
          <w:sz w:val="16"/>
          <w:u w:val="single"/>
        </w:rPr>
        <w:t xml:space="preserve">Limitations for Use: </w:t>
      </w:r>
      <w:r>
        <w:rPr>
          <w:rFonts w:ascii="Times New Roman" w:hAnsi="Times New Roman"/>
          <w:b w:val="0"/>
          <w:sz w:val="16"/>
        </w:rPr>
        <w:t xml:space="preserve"> </w:t>
      </w:r>
      <w:r w:rsidRPr="008773F3">
        <w:rPr>
          <w:rFonts w:ascii="Times New Roman" w:hAnsi="Times New Roman"/>
          <w:sz w:val="16"/>
        </w:rPr>
        <w:t xml:space="preserve">Feed continuously as the sole ration to provide 22.7 mg </w:t>
      </w:r>
      <w:proofErr w:type="spellStart"/>
      <w:r w:rsidRPr="008773F3">
        <w:rPr>
          <w:rFonts w:ascii="Times New Roman" w:hAnsi="Times New Roman"/>
          <w:sz w:val="16"/>
        </w:rPr>
        <w:t>Decoquinate</w:t>
      </w:r>
      <w:proofErr w:type="spellEnd"/>
      <w:r w:rsidRPr="008773F3">
        <w:rPr>
          <w:rFonts w:ascii="Times New Roman" w:hAnsi="Times New Roman"/>
          <w:sz w:val="16"/>
        </w:rPr>
        <w:t xml:space="preserve"> per 100 lb. of bodyweight (0.5 mg/kg) per day and 50-360 mg </w:t>
      </w:r>
      <w:proofErr w:type="spellStart"/>
      <w:r w:rsidRPr="008773F3">
        <w:rPr>
          <w:rFonts w:ascii="Times New Roman" w:hAnsi="Times New Roman"/>
          <w:sz w:val="16"/>
        </w:rPr>
        <w:t>Monensin</w:t>
      </w:r>
      <w:proofErr w:type="spellEnd"/>
      <w:r w:rsidRPr="008773F3">
        <w:rPr>
          <w:rFonts w:ascii="Times New Roman" w:hAnsi="Times New Roman"/>
          <w:sz w:val="16"/>
        </w:rPr>
        <w:t xml:space="preserve"> per head per day.  Feed for at least 28 days during periods of coccidiosis exposure or when it is likely to be a hazard. Type C feed may be prepared from dry or liquid Type B feed containing 0.0125-0.5% </w:t>
      </w:r>
      <w:proofErr w:type="spellStart"/>
      <w:r w:rsidRPr="008773F3">
        <w:rPr>
          <w:rFonts w:ascii="Times New Roman" w:hAnsi="Times New Roman"/>
          <w:sz w:val="16"/>
        </w:rPr>
        <w:t>Decoquinate</w:t>
      </w:r>
      <w:proofErr w:type="spellEnd"/>
      <w:r w:rsidRPr="008773F3">
        <w:rPr>
          <w:rFonts w:ascii="Times New Roman" w:hAnsi="Times New Roman"/>
          <w:sz w:val="16"/>
        </w:rPr>
        <w:t xml:space="preserve">.  Type C cattle feeds may be manufactured from </w:t>
      </w:r>
      <w:proofErr w:type="spellStart"/>
      <w:r w:rsidRPr="008773F3">
        <w:rPr>
          <w:rFonts w:ascii="Times New Roman" w:hAnsi="Times New Roman"/>
          <w:sz w:val="16"/>
        </w:rPr>
        <w:t>Decoquinate</w:t>
      </w:r>
      <w:proofErr w:type="spellEnd"/>
      <w:r w:rsidRPr="008773F3">
        <w:rPr>
          <w:rFonts w:ascii="Times New Roman" w:hAnsi="Times New Roman"/>
          <w:sz w:val="16"/>
        </w:rPr>
        <w:t xml:space="preserve"> liquid Type B feeds having a pH between 5.0 and 6.5 and containing a suspending agent to maintain a viscosity of not less than 500 centipoises.</w:t>
      </w:r>
    </w:p>
    <w:p w14:paraId="4ED20D6F" w14:textId="77777777" w:rsidR="004E3B80" w:rsidRDefault="004E3B80" w:rsidP="004E3B80">
      <w:pPr>
        <w:pStyle w:val="BodyText"/>
        <w:ind w:left="540" w:hanging="540"/>
        <w:rPr>
          <w:rFonts w:ascii="Times New Roman" w:hAnsi="Times New Roman"/>
          <w:sz w:val="16"/>
        </w:rPr>
      </w:pPr>
    </w:p>
    <w:p w14:paraId="6B5A3DB4" w14:textId="77777777" w:rsidR="004E3B80" w:rsidRPr="004E3B80" w:rsidRDefault="004E3B80" w:rsidP="004E3B80">
      <w:pPr>
        <w:pStyle w:val="BodyText"/>
        <w:ind w:left="540" w:hanging="540"/>
        <w:rPr>
          <w:rFonts w:ascii="Times New Roman" w:hAnsi="Times New Roman"/>
          <w:bCs/>
          <w:sz w:val="16"/>
        </w:rPr>
      </w:pPr>
      <w:r>
        <w:rPr>
          <w:rFonts w:ascii="Times New Roman" w:hAnsi="Times New Roman"/>
          <w:sz w:val="16"/>
          <w:u w:val="single"/>
        </w:rPr>
        <w:t>Limitations for Liquid Feeds:</w:t>
      </w:r>
      <w:r>
        <w:rPr>
          <w:rFonts w:ascii="Times New Roman" w:hAnsi="Times New Roman"/>
          <w:b w:val="0"/>
          <w:sz w:val="16"/>
        </w:rPr>
        <w:t xml:space="preserve">  </w:t>
      </w:r>
      <w:r w:rsidRPr="004E3B80">
        <w:rPr>
          <w:rFonts w:ascii="Times New Roman" w:hAnsi="Times New Roman"/>
          <w:bCs/>
          <w:sz w:val="16"/>
        </w:rPr>
        <w:t>Liquid Type B feeds must be maintained at pH 5.0-6.5.  Recirculate or agitate immediately prior to use for not less than 10 minutes, moving not less than 1% of the tank contents per minute from the bottom of the tank to the top or creating a turbulence at the bottom of the tank that is visible at the top.  Recirculate daily as described, even when not in use.  Liquid Type B feeds shall bear an expiration date of 8 weeks after its date of manufacture.</w:t>
      </w:r>
    </w:p>
    <w:p w14:paraId="7FFE0F2F" w14:textId="77777777" w:rsidR="004E3B80" w:rsidRPr="00842BE9" w:rsidRDefault="004E3B80" w:rsidP="004E3B80">
      <w:pPr>
        <w:pStyle w:val="BodyText"/>
        <w:ind w:left="540" w:hanging="540"/>
        <w:rPr>
          <w:rFonts w:ascii="Times New Roman" w:hAnsi="Times New Roman"/>
          <w:b w:val="0"/>
          <w:sz w:val="16"/>
        </w:rPr>
      </w:pPr>
    </w:p>
    <w:p w14:paraId="50997463" w14:textId="77777777" w:rsidR="004E3B80" w:rsidRDefault="004E3B80" w:rsidP="004E3B80">
      <w:pPr>
        <w:pStyle w:val="BodyText"/>
        <w:ind w:left="540" w:hanging="540"/>
        <w:rPr>
          <w:rFonts w:ascii="Times New Roman" w:hAnsi="Times New Roman"/>
          <w:b w:val="0"/>
          <w:sz w:val="16"/>
        </w:rPr>
      </w:pPr>
      <w:r w:rsidRPr="00524048">
        <w:rPr>
          <w:rFonts w:ascii="Times New Roman" w:hAnsi="Times New Roman"/>
          <w:sz w:val="16"/>
          <w:u w:val="single"/>
        </w:rPr>
        <w:t>Warning:</w:t>
      </w:r>
      <w:r>
        <w:rPr>
          <w:rFonts w:ascii="Times New Roman" w:hAnsi="Times New Roman"/>
          <w:sz w:val="16"/>
          <w:u w:val="single"/>
        </w:rPr>
        <w:t xml:space="preserve"> </w:t>
      </w:r>
      <w:r w:rsidRPr="000F6251">
        <w:rPr>
          <w:rFonts w:ascii="Times New Roman" w:hAnsi="Times New Roman"/>
          <w:sz w:val="16"/>
        </w:rPr>
        <w:t>Do not feed to animals producing milk for</w:t>
      </w:r>
      <w:r>
        <w:rPr>
          <w:rFonts w:ascii="Times New Roman" w:hAnsi="Times New Roman"/>
          <w:sz w:val="16"/>
        </w:rPr>
        <w:t xml:space="preserve"> </w:t>
      </w:r>
      <w:r w:rsidRPr="000F6251">
        <w:rPr>
          <w:rFonts w:ascii="Times New Roman" w:hAnsi="Times New Roman"/>
          <w:sz w:val="16"/>
        </w:rPr>
        <w:t>food.  Do not feed to lactating dairy c</w:t>
      </w:r>
      <w:r>
        <w:rPr>
          <w:rFonts w:ascii="Times New Roman" w:hAnsi="Times New Roman"/>
          <w:sz w:val="16"/>
        </w:rPr>
        <w:t>ows</w:t>
      </w:r>
      <w:r w:rsidRPr="000F6251">
        <w:rPr>
          <w:rFonts w:ascii="Times New Roman" w:hAnsi="Times New Roman"/>
          <w:sz w:val="16"/>
        </w:rPr>
        <w:t>.</w:t>
      </w:r>
      <w:r>
        <w:rPr>
          <w:rFonts w:ascii="Times New Roman" w:hAnsi="Times New Roman"/>
          <w:sz w:val="16"/>
        </w:rPr>
        <w:t xml:space="preserve">  A withdrawal period has not been established for this product in pre-ruminating calves.  Do not use in calves to be processed for veal. </w:t>
      </w:r>
    </w:p>
    <w:p w14:paraId="2A12CC9D" w14:textId="77777777" w:rsidR="004E3B80" w:rsidRPr="00524048" w:rsidRDefault="004E3B80" w:rsidP="004E3B80">
      <w:pPr>
        <w:pStyle w:val="BodyText"/>
        <w:ind w:left="540" w:hanging="540"/>
        <w:rPr>
          <w:rFonts w:ascii="Times New Roman" w:hAnsi="Times New Roman"/>
          <w:b w:val="0"/>
          <w:sz w:val="16"/>
        </w:rPr>
      </w:pPr>
    </w:p>
    <w:p w14:paraId="2E4063ED" w14:textId="77777777" w:rsidR="004E3B80" w:rsidRDefault="004E3B80" w:rsidP="004E3B80">
      <w:pPr>
        <w:ind w:left="630" w:hanging="630"/>
        <w:jc w:val="both"/>
        <w:rPr>
          <w:sz w:val="16"/>
        </w:rPr>
      </w:pPr>
      <w:r>
        <w:rPr>
          <w:b/>
          <w:sz w:val="16"/>
          <w:u w:val="single"/>
        </w:rPr>
        <w:t>Caution:</w:t>
      </w:r>
      <w:r>
        <w:rPr>
          <w:sz w:val="16"/>
        </w:rPr>
        <w:t xml:space="preserve"> </w:t>
      </w:r>
      <w:r w:rsidRPr="00DE47C8">
        <w:rPr>
          <w:b/>
          <w:sz w:val="16"/>
        </w:rPr>
        <w:t xml:space="preserve">Do not use </w:t>
      </w:r>
      <w:proofErr w:type="spellStart"/>
      <w:r>
        <w:rPr>
          <w:b/>
          <w:sz w:val="16"/>
        </w:rPr>
        <w:t>Decoquinate</w:t>
      </w:r>
      <w:proofErr w:type="spellEnd"/>
      <w:r>
        <w:rPr>
          <w:b/>
          <w:sz w:val="16"/>
        </w:rPr>
        <w:t xml:space="preserve"> </w:t>
      </w:r>
      <w:r w:rsidRPr="00DE47C8">
        <w:rPr>
          <w:b/>
          <w:sz w:val="16"/>
        </w:rPr>
        <w:t xml:space="preserve">in feeds containing bentonite.  Do not allow horses or other equines access to formulations containing </w:t>
      </w:r>
      <w:proofErr w:type="spellStart"/>
      <w:r w:rsidRPr="00DE47C8">
        <w:rPr>
          <w:b/>
          <w:sz w:val="16"/>
        </w:rPr>
        <w:t>Monensin</w:t>
      </w:r>
      <w:proofErr w:type="spellEnd"/>
      <w:r w:rsidRPr="00DE47C8">
        <w:rPr>
          <w:b/>
          <w:sz w:val="16"/>
        </w:rPr>
        <w:t xml:space="preserve">.  Ingestion of </w:t>
      </w:r>
      <w:proofErr w:type="spellStart"/>
      <w:r w:rsidRPr="00DE47C8">
        <w:rPr>
          <w:b/>
          <w:sz w:val="16"/>
        </w:rPr>
        <w:t>Monensin</w:t>
      </w:r>
      <w:proofErr w:type="spellEnd"/>
      <w:r w:rsidRPr="00DE47C8">
        <w:rPr>
          <w:b/>
          <w:sz w:val="16"/>
        </w:rPr>
        <w:t xml:space="preserve"> by equines has been fatal. </w:t>
      </w:r>
      <w:proofErr w:type="spellStart"/>
      <w:r w:rsidRPr="00DE47C8">
        <w:rPr>
          <w:b/>
          <w:sz w:val="16"/>
        </w:rPr>
        <w:t>Monensin</w:t>
      </w:r>
      <w:proofErr w:type="spellEnd"/>
      <w:r w:rsidRPr="00DE47C8">
        <w:rPr>
          <w:b/>
          <w:sz w:val="16"/>
        </w:rPr>
        <w:t xml:space="preserve"> medicated cattle and goat feeds are safe for use in cattle and goats only.    Consumption by unapproved species may result in toxic reactions. Do not feed undiluted. Feeding undiluted or mixing errors resulting in high concentrations of </w:t>
      </w:r>
      <w:proofErr w:type="spellStart"/>
      <w:r w:rsidRPr="00DE47C8">
        <w:rPr>
          <w:b/>
          <w:sz w:val="16"/>
        </w:rPr>
        <w:t>Monensin</w:t>
      </w:r>
      <w:proofErr w:type="spellEnd"/>
      <w:r w:rsidRPr="00DE47C8">
        <w:rPr>
          <w:b/>
          <w:sz w:val="16"/>
        </w:rPr>
        <w:t xml:space="preserve"> has been fatal to cattle.  Must be thoroughly mixed in feeds before use.  Do not exceed the levels of </w:t>
      </w:r>
      <w:proofErr w:type="spellStart"/>
      <w:r w:rsidRPr="00DE47C8">
        <w:rPr>
          <w:b/>
          <w:sz w:val="16"/>
        </w:rPr>
        <w:t>Monensin</w:t>
      </w:r>
      <w:proofErr w:type="spellEnd"/>
      <w:r w:rsidRPr="00DE47C8">
        <w:rPr>
          <w:b/>
          <w:sz w:val="16"/>
        </w:rPr>
        <w:t xml:space="preserve"> recommended in the feeding directions, as reduced average daily gains may result.</w:t>
      </w:r>
      <w:r>
        <w:rPr>
          <w:sz w:val="16"/>
        </w:rPr>
        <w:t xml:space="preserve"> </w:t>
      </w:r>
    </w:p>
    <w:p w14:paraId="77463A1C" w14:textId="77777777" w:rsidR="004E3B80" w:rsidRDefault="004E3B80" w:rsidP="004E3B80">
      <w:pPr>
        <w:ind w:left="630" w:hanging="630"/>
        <w:jc w:val="both"/>
        <w:rPr>
          <w:sz w:val="16"/>
        </w:rPr>
      </w:pPr>
    </w:p>
    <w:p w14:paraId="5C303B28" w14:textId="77777777" w:rsidR="0081554E" w:rsidRDefault="004E3B80" w:rsidP="004E3B80">
      <w:pPr>
        <w:pStyle w:val="Heading1"/>
        <w:jc w:val="right"/>
      </w:pPr>
      <w:smartTag w:uri="urn:schemas-microsoft-com:office:smarttags" w:element="place">
        <w:smartTag w:uri="urn:schemas-microsoft-com:office:smarttags" w:element="country-region">
          <w:r>
            <w:t>UK</w:t>
          </w:r>
        </w:smartTag>
      </w:smartTag>
      <w:r>
        <w:t xml:space="preserve"> Reg. Services – 12/20</w:t>
      </w:r>
    </w:p>
    <w:p w14:paraId="415A5874" w14:textId="77777777" w:rsidR="0081554E" w:rsidRDefault="0081554E" w:rsidP="0081554E"/>
    <w:p w14:paraId="42003BB3" w14:textId="77777777" w:rsidR="00BD6C6C" w:rsidRDefault="00BD6C6C" w:rsidP="0081554E">
      <w:pPr>
        <w:pStyle w:val="Heading1"/>
      </w:pPr>
    </w:p>
    <w:p w14:paraId="1DFF088A" w14:textId="77777777" w:rsidR="00BD6C6C" w:rsidRPr="00BD6C6C" w:rsidRDefault="00BD6C6C" w:rsidP="00BD6C6C"/>
    <w:sectPr w:rsidR="00BD6C6C" w:rsidRPr="00BD6C6C">
      <w:pgSz w:w="12240" w:h="15840" w:code="1"/>
      <w:pgMar w:top="864" w:right="720" w:bottom="864"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4E"/>
    <w:rsid w:val="000F6251"/>
    <w:rsid w:val="00104280"/>
    <w:rsid w:val="00140152"/>
    <w:rsid w:val="001430AF"/>
    <w:rsid w:val="00235951"/>
    <w:rsid w:val="0025532A"/>
    <w:rsid w:val="002C799E"/>
    <w:rsid w:val="003058AE"/>
    <w:rsid w:val="00347C1D"/>
    <w:rsid w:val="003A0009"/>
    <w:rsid w:val="003B6959"/>
    <w:rsid w:val="00420348"/>
    <w:rsid w:val="00476847"/>
    <w:rsid w:val="004D19A8"/>
    <w:rsid w:val="004E3B80"/>
    <w:rsid w:val="004E533D"/>
    <w:rsid w:val="004E6B65"/>
    <w:rsid w:val="005028E9"/>
    <w:rsid w:val="00524048"/>
    <w:rsid w:val="005F7BA9"/>
    <w:rsid w:val="00676CA6"/>
    <w:rsid w:val="007411D2"/>
    <w:rsid w:val="007B5605"/>
    <w:rsid w:val="007C5059"/>
    <w:rsid w:val="0081554E"/>
    <w:rsid w:val="00842BE9"/>
    <w:rsid w:val="008773F3"/>
    <w:rsid w:val="00891736"/>
    <w:rsid w:val="008F0476"/>
    <w:rsid w:val="00B41D3E"/>
    <w:rsid w:val="00B7094E"/>
    <w:rsid w:val="00B906CE"/>
    <w:rsid w:val="00BD532F"/>
    <w:rsid w:val="00BD6C6C"/>
    <w:rsid w:val="00C66FD6"/>
    <w:rsid w:val="00DE47C8"/>
    <w:rsid w:val="00E232E5"/>
    <w:rsid w:val="00EC2F36"/>
    <w:rsid w:val="00F92AAC"/>
    <w:rsid w:val="00FA2819"/>
    <w:rsid w:val="00FC0C25"/>
    <w:rsid w:val="00FF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2D45BAA"/>
  <w15:chartTrackingRefBased/>
  <w15:docId w15:val="{AF760685-91EA-47C4-85FA-EA2FE42F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entury Schoolbook" w:hAnsi="Century Schoolbook"/>
      <w:b/>
      <w:sz w:val="14"/>
    </w:rPr>
  </w:style>
  <w:style w:type="paragraph" w:styleId="BodyTextIndent">
    <w:name w:val="Body Text Indent"/>
    <w:basedOn w:val="Normal"/>
    <w:pPr>
      <w:ind w:left="1080" w:hanging="1080"/>
      <w:jc w:val="both"/>
    </w:pPr>
    <w:rPr>
      <w:rFonts w:ascii="Century Schoolbook" w:hAnsi="Century Schoolbook"/>
      <w:b/>
      <w:sz w:val="14"/>
    </w:rPr>
  </w:style>
  <w:style w:type="paragraph" w:styleId="BodyText2">
    <w:name w:val="Body Text 2"/>
    <w:basedOn w:val="Normal"/>
    <w:pPr>
      <w:jc w:val="both"/>
    </w:pPr>
    <w:rPr>
      <w:sz w:val="16"/>
    </w:rPr>
  </w:style>
  <w:style w:type="paragraph" w:styleId="BodyText3">
    <w:name w:val="Body Text 3"/>
    <w:basedOn w:val="Normal"/>
    <w:rPr>
      <w:b/>
      <w:sz w:val="16"/>
    </w:rPr>
  </w:style>
  <w:style w:type="paragraph" w:styleId="BalloonText">
    <w:name w:val="Balloon Text"/>
    <w:basedOn w:val="Normal"/>
    <w:link w:val="BalloonTextChar"/>
    <w:uiPriority w:val="99"/>
    <w:semiHidden/>
    <w:unhideWhenUsed/>
    <w:rsid w:val="00891736"/>
    <w:rPr>
      <w:rFonts w:ascii="Tahoma" w:hAnsi="Tahoma" w:cs="Tahoma"/>
      <w:sz w:val="16"/>
      <w:szCs w:val="16"/>
    </w:rPr>
  </w:style>
  <w:style w:type="character" w:customStyle="1" w:styleId="BalloonTextChar">
    <w:name w:val="Balloon Text Char"/>
    <w:link w:val="BalloonText"/>
    <w:uiPriority w:val="99"/>
    <w:semiHidden/>
    <w:rsid w:val="008917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95475-29DB-40B3-93AF-EA1B34F3412C}">
  <ds:schemaRefs>
    <ds:schemaRef ds:uri="http://schemas.openxmlformats.org/officeDocument/2006/bibliography"/>
  </ds:schemaRefs>
</ds:datastoreItem>
</file>

<file path=customXml/itemProps2.xml><?xml version="1.0" encoding="utf-8"?>
<ds:datastoreItem xmlns:ds="http://schemas.openxmlformats.org/officeDocument/2006/customXml" ds:itemID="{E51362A6-A50D-43E7-A356-A432695B48E9}"/>
</file>

<file path=customXml/itemProps3.xml><?xml version="1.0" encoding="utf-8"?>
<ds:datastoreItem xmlns:ds="http://schemas.openxmlformats.org/officeDocument/2006/customXml" ds:itemID="{7CF21E89-481A-4527-A829-DE7840884516}"/>
</file>

<file path=customXml/itemProps4.xml><?xml version="1.0" encoding="utf-8"?>
<ds:datastoreItem xmlns:ds="http://schemas.openxmlformats.org/officeDocument/2006/customXml" ds:itemID="{D24783ED-2558-4A1D-89FB-8D7E5D7A4B93}"/>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FENBENDAZOLE</vt:lpstr>
    </vt:vector>
  </TitlesOfParts>
  <Company>University of Kentucky</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FENBENDAZOLE</dc:title>
  <dc:subject/>
  <dc:creator>Regulatory Services Division</dc:creator>
  <cp:keywords/>
  <cp:lastModifiedBy>Green, Kristen M.</cp:lastModifiedBy>
  <cp:revision>2</cp:revision>
  <cp:lastPrinted>2015-11-11T16:04:00Z</cp:lastPrinted>
  <dcterms:created xsi:type="dcterms:W3CDTF">2026-03-24T20:48:00Z</dcterms:created>
  <dcterms:modified xsi:type="dcterms:W3CDTF">2026-03-24T20:48:00Z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